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Matrika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Obe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c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 xml:space="preserve"> Dehtáře</w:t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>Dehtáře č. 4, 393 01 Pelhřimov, e-mail: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color w:val="000000"/>
                  <w:lang w:eastAsia="cs-CZ"/>
                </w:rPr>
                <w:t>obec-dehtare@seznam.cz</w:t>
              </w:r>
            </w:hyperlink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>, tel: 604934039, ID datové schránky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MATRIČNÍHO ÚŘADU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301/2000 Sb., o matrikách, jménu a příjmení a o změně některých souvisejících zákonů,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>vyhláška č. 207/2001 Sb., kterou se provádí zákon č. 301/2000 Sb., o matrikách, jménu a příjmení a o změně některých souvisejících zákonů</w:t>
            </w:r>
            <w:r>
              <w:rPr>
                <w:rFonts w:cs="Arial"/>
                <w:lang w:eastAsia="cs-CZ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(oznamovatel, svědek).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údaje, popřípadě též podpisy subjektů údajů.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zápisy matričních událostí a pro vedení matriční knihy narození, matriční knihy manželství, matriční knihy partnerství a matriční knihy úmrtí. Údaje nezbytné pro vyplnění dalších matričních tiskopisů stanovených právními předpisy.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396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a) kniha narození po dobu 100 let,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b) kniha manželství po dobu 75 let,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c) kniha partnerství po dobu 75 let,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i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Zápisy se do matriční knihy provádějí rukopisně do předem svázaných knih. Souběžně se vedou pomocí výpočetní techniky. Matriční knihy jsou uloženy v uzamykaném prostoru a přístupny jen osobám, které k nim přístup potřebují při plnění svých povinností v rámci agendy matričního úřadu. Přístup k údajům vedeným pomocí výpočetní techniky je chráněn prostřednictvím hesel a obecnými prostředky ochrany výpočetní techniky před bezpečnostními hrozbami.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LibreOffice/5.3.0.3$Windows_x86 LibreOffice_project/7074905676c47b82bbcfbea1aeefc84afe1c50e1</Application>
  <Pages>2</Pages>
  <Words>388</Words>
  <Characters>2284</Characters>
  <CharactersWithSpaces>2645</CharactersWithSpaces>
  <Paragraphs>30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2018-05-27T15:24:00Z</dcterms:created>
  <dc:creator>Uzivatel</dc:creator>
  <dc:description/>
  <dc:language>cs-CZ</dc:language>
  <cp:lastModifiedBy/>
  <dcterms:modified xsi:type="dcterms:W3CDTF">2018-06-28T15:14:02Z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