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200" w:after="0"/>
        <w:rPr>
          <w:rFonts w:cs="Arial"/>
        </w:rPr>
      </w:pPr>
      <w:r>
        <w:rPr>
          <w:rFonts w:cs="Arial"/>
        </w:rPr>
      </w:r>
    </w:p>
    <w:tbl>
      <w:tblPr>
        <w:tblW w:w="9255" w:type="dxa"/>
        <w:jc w:val="left"/>
        <w:tblInd w:w="0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top w:w="0" w:type="dxa"/>
          <w:left w:w="55" w:type="dxa"/>
          <w:bottom w:w="0" w:type="dxa"/>
          <w:right w:w="70" w:type="dxa"/>
        </w:tblCellMar>
        <w:tblLook w:firstRow="1" w:noVBand="0" w:lastRow="0" w:firstColumn="1" w:lastColumn="0" w:noHBand="0" w:val="00a0"/>
      </w:tblPr>
      <w:tblGrid>
        <w:gridCol w:w="9255"/>
      </w:tblGrid>
      <w:tr>
        <w:trPr>
          <w:trHeight w:val="1633" w:hRule="atLeast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FBE4D5" w:themeFill="accent2" w:themeFillTint="33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>
                <w:rFonts w:cs="Arial"/>
                <w:b/>
                <w:b/>
                <w:bCs/>
                <w:color w:val="000000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lang w:eastAsia="cs-CZ"/>
              </w:rPr>
              <w:t>Záznam o činnostech zpracování – PŘESTUPKY</w:t>
              <w:br/>
              <w:t>čl. 30 odst. 1 obecného nařízení o ochraně osobních údajů (GDPR)</w:t>
            </w:r>
          </w:p>
          <w:p>
            <w:pPr>
              <w:pStyle w:val="Normal"/>
              <w:spacing w:lineRule="auto" w:line="240" w:before="60" w:after="60"/>
              <w:jc w:val="center"/>
              <w:rPr>
                <w:rFonts w:cs="Arial"/>
                <w:b/>
                <w:b/>
                <w:bCs/>
                <w:color w:val="000000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lang w:eastAsia="cs-CZ"/>
              </w:rPr>
            </w:r>
          </w:p>
          <w:p>
            <w:pPr>
              <w:pStyle w:val="Normal"/>
              <w:spacing w:lineRule="auto" w:line="240" w:before="60" w:after="60"/>
              <w:jc w:val="left"/>
              <w:rPr/>
            </w:pPr>
            <w:r>
              <w:rPr>
                <w:rFonts w:cs="Arial"/>
                <w:b/>
                <w:bCs/>
                <w:color w:val="000000"/>
                <w:lang w:eastAsia="cs-CZ"/>
              </w:rPr>
              <w:t xml:space="preserve">Správce: </w:t>
            </w:r>
            <w:r>
              <w:rPr>
                <w:rFonts w:cs="Arial"/>
                <w:b/>
                <w:bCs/>
                <w:color w:val="000000"/>
                <w:lang w:eastAsia="cs-CZ"/>
              </w:rPr>
              <w:t>Obec Dehtáře</w:t>
            </w:r>
          </w:p>
          <w:p>
            <w:pPr>
              <w:pStyle w:val="Normal"/>
              <w:spacing w:lineRule="auto" w:line="240" w:before="60" w:after="60"/>
              <w:jc w:val="left"/>
              <w:rPr>
                <w:rFonts w:cs="Arial"/>
                <w:bCs/>
                <w:i/>
                <w:i/>
                <w:color w:val="000000"/>
                <w:lang w:eastAsia="cs-CZ"/>
              </w:rPr>
            </w:pPr>
            <w:r>
              <w:rPr>
                <w:rFonts w:cs="Arial"/>
                <w:b w:val="false"/>
                <w:bCs w:val="false"/>
                <w:i/>
                <w:iCs/>
                <w:color w:val="000000"/>
                <w:lang w:eastAsia="cs-CZ"/>
              </w:rPr>
              <w:t xml:space="preserve">Dehtáře č. 4, 393 01 Pelhřimov, e-mail: </w:t>
            </w:r>
            <w:hyperlink r:id="rId2">
              <w:r>
                <w:rPr>
                  <w:rStyle w:val="Internetovodkaz"/>
                  <w:rFonts w:cs="Arial"/>
                  <w:b w:val="false"/>
                  <w:bCs w:val="false"/>
                  <w:i/>
                  <w:iCs/>
                  <w:color w:val="000000"/>
                  <w:lang w:eastAsia="cs-CZ"/>
                </w:rPr>
                <w:t>obec-dehtare@seznam.cz</w:t>
              </w:r>
            </w:hyperlink>
            <w:hyperlink r:id="rId3">
              <w:r>
                <w:rPr>
                  <w:rFonts w:cs="Arial"/>
                  <w:b w:val="false"/>
                  <w:bCs w:val="false"/>
                  <w:i/>
                  <w:iCs/>
                  <w:color w:val="000000"/>
                  <w:lang w:eastAsia="cs-CZ"/>
                </w:rPr>
                <w:t>, tel: 604934039, ID datové schránky</w:t>
              </w:r>
            </w:hyperlink>
            <w:r>
              <w:rPr>
                <w:rFonts w:cs="Arial"/>
                <w:b/>
                <w:bCs/>
                <w:color w:val="000000"/>
                <w:lang w:eastAsia="cs-CZ"/>
              </w:rPr>
              <w:br/>
              <w:t xml:space="preserve">Pověřenec pro ochranu osobních údajů: </w:t>
            </w:r>
            <w:r>
              <w:rPr>
                <w:rFonts w:cs="Arial"/>
                <w:b/>
                <w:bCs/>
                <w:i/>
                <w:color w:val="000000"/>
                <w:lang w:eastAsia="cs-CZ"/>
              </w:rPr>
              <w:t>Mgr. et Bc. Luboš Kliment</w:t>
            </w:r>
          </w:p>
          <w:p>
            <w:pPr>
              <w:pStyle w:val="Normal"/>
              <w:spacing w:lineRule="auto" w:line="240" w:before="60" w:after="60"/>
              <w:jc w:val="left"/>
              <w:rPr>
                <w:rFonts w:cs="Arial"/>
                <w:b/>
                <w:b/>
                <w:bCs/>
                <w:color w:val="000000"/>
                <w:lang w:eastAsia="cs-CZ"/>
              </w:rPr>
            </w:pPr>
            <w:r>
              <w:rPr>
                <w:rFonts w:cs="Arial"/>
                <w:bCs/>
                <w:i/>
                <w:color w:val="000000"/>
                <w:lang w:eastAsia="cs-CZ"/>
              </w:rPr>
              <w:t>advokát, ev. č. osvědčení ČAK: 11300, se sídlem Nádražní 21, 591 01 Žďár nad Sázavou, email: gdpr@akkliment.cz, tel: 776 233 879, ID datové schránky ideg93s</w:t>
            </w:r>
          </w:p>
        </w:tc>
      </w:tr>
      <w:tr>
        <w:trPr>
          <w:trHeight w:val="454" w:hRule="atLeast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DEEAF6" w:themeFill="accent1" w:themeFillTint="33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60" w:after="60"/>
              <w:jc w:val="left"/>
              <w:rPr>
                <w:rFonts w:cs="Arial"/>
                <w:b/>
                <w:b/>
                <w:color w:val="000000"/>
                <w:lang w:eastAsia="cs-CZ"/>
              </w:rPr>
            </w:pPr>
            <w:r>
              <w:rPr>
                <w:rFonts w:cs="Arial"/>
                <w:b/>
                <w:color w:val="000000"/>
                <w:lang w:eastAsia="cs-CZ"/>
              </w:rPr>
              <w:t>I. Účely zpracování</w:t>
            </w:r>
          </w:p>
        </w:tc>
      </w:tr>
      <w:tr>
        <w:trPr>
          <w:trHeight w:val="454" w:hRule="atLeast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FBE4D5" w:themeFill="accent2" w:themeFillTint="33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>
                <w:rFonts w:cs="Arial"/>
                <w:b/>
                <w:b/>
                <w:color w:val="000000"/>
                <w:lang w:eastAsia="cs-CZ"/>
              </w:rPr>
            </w:pPr>
            <w:r>
              <w:rPr>
                <w:rFonts w:cs="Arial"/>
                <w:b/>
                <w:bCs/>
                <w:lang w:eastAsia="cs-CZ"/>
              </w:rPr>
              <w:t>ZAJIŠTĚNÍ AGEND ROZHODOVÁNÍ O PŘESTUPCÍCH</w:t>
            </w:r>
          </w:p>
        </w:tc>
      </w:tr>
      <w:tr>
        <w:trPr>
          <w:trHeight w:val="1368" w:hRule="atLeast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60" w:after="120"/>
              <w:jc w:val="left"/>
              <w:rPr>
                <w:rFonts w:cs="Arial"/>
                <w:b/>
                <w:b/>
                <w:color w:val="000000"/>
                <w:lang w:eastAsia="cs-CZ"/>
              </w:rPr>
            </w:pPr>
            <w:r>
              <w:rPr>
                <w:rFonts w:cs="Arial"/>
                <w:b/>
                <w:color w:val="000000"/>
                <w:lang w:eastAsia="cs-CZ"/>
              </w:rPr>
              <w:t>Čl. 6 odst. 1 písm. c) GDPR - zpracování nezbytné pro splnění právní povinnosti:</w:t>
            </w:r>
          </w:p>
          <w:p>
            <w:pPr>
              <w:pStyle w:val="Normal"/>
              <w:spacing w:lineRule="auto" w:line="240" w:before="60" w:after="60"/>
              <w:rPr/>
            </w:pPr>
            <w:r>
              <w:rPr/>
              <w:t>Rozhodování o přestupcích</w:t>
            </w:r>
          </w:p>
          <w:p>
            <w:pPr>
              <w:pStyle w:val="Normal"/>
              <w:spacing w:lineRule="auto" w:line="240" w:before="60" w:after="60"/>
              <w:rPr/>
            </w:pPr>
            <w:r>
              <w:rPr/>
              <w:t>- proti pořádku v územní samosprávě,</w:t>
            </w:r>
          </w:p>
          <w:p>
            <w:pPr>
              <w:pStyle w:val="Normal"/>
              <w:spacing w:lineRule="auto" w:line="240" w:before="60" w:after="60"/>
              <w:rPr/>
            </w:pPr>
            <w:r>
              <w:rPr/>
              <w:t>- proti veřejnému pořádku,</w:t>
            </w:r>
          </w:p>
          <w:p>
            <w:pPr>
              <w:pStyle w:val="Normal"/>
              <w:spacing w:lineRule="auto" w:line="240" w:before="60" w:after="60"/>
              <w:rPr/>
            </w:pPr>
            <w:r>
              <w:rPr/>
              <w:t>- proti občanskému soužití,</w:t>
            </w:r>
          </w:p>
          <w:p>
            <w:pPr>
              <w:pStyle w:val="Normal"/>
              <w:spacing w:lineRule="auto" w:line="240" w:before="60" w:after="60"/>
              <w:rPr/>
            </w:pPr>
            <w:r>
              <w:rPr/>
              <w:t>- proti majetku</w:t>
            </w:r>
          </w:p>
          <w:p>
            <w:pPr>
              <w:pStyle w:val="Normal"/>
              <w:spacing w:lineRule="auto" w:line="240" w:before="60" w:after="60"/>
              <w:rPr/>
            </w:pPr>
            <w:r>
              <w:rPr/>
              <w:t>podle § 4, 5, 7 a 8 zákona č. 251/2016 Sb., o některých přestupcích, ve spojení s § 60 odst. 2 zákona č. 250/2016 Sb., o odpovědnosti za přestupky a řízení o nich.</w:t>
            </w:r>
          </w:p>
          <w:p>
            <w:pPr>
              <w:pStyle w:val="Normal"/>
              <w:spacing w:lineRule="auto" w:line="240" w:before="60" w:after="60"/>
              <w:rPr>
                <w:rFonts w:cs="Arial"/>
                <w:i/>
                <w:i/>
              </w:rPr>
            </w:pPr>
            <w:r>
              <w:rPr>
                <w:i/>
              </w:rPr>
              <w:t>(Agenda je podmíněná obsahem případných obecně závazných vyhlášek obce – viz § 4 odst. 2 zákona č. 251/2016 Sb. a neexistencí veřejnoprávní smlouvy uzavřené obcí o přenosu příslušnosti k projednávání přestupků – viz § 105 zákona č. 250/2016 Sb.)</w:t>
            </w:r>
          </w:p>
        </w:tc>
      </w:tr>
      <w:tr>
        <w:trPr>
          <w:trHeight w:val="454" w:hRule="atLeast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DEEAF6" w:themeFill="accent1" w:themeFillTint="33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60" w:after="60"/>
              <w:jc w:val="left"/>
              <w:rPr>
                <w:rFonts w:cs="Arial"/>
                <w:b/>
                <w:b/>
                <w:lang w:eastAsia="cs-CZ"/>
              </w:rPr>
            </w:pPr>
            <w:r>
              <w:rPr>
                <w:rFonts w:cs="Arial"/>
                <w:b/>
                <w:color w:val="000000"/>
                <w:lang w:eastAsia="cs-CZ"/>
              </w:rPr>
              <w:t>II. Kategorie subjektů údajů</w:t>
            </w:r>
          </w:p>
        </w:tc>
      </w:tr>
      <w:tr>
        <w:trPr>
          <w:trHeight w:val="454" w:hRule="atLeast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60" w:after="60"/>
              <w:rPr>
                <w:rFonts w:cs="Arial"/>
                <w:color w:val="000000"/>
                <w:lang w:eastAsia="cs-CZ"/>
              </w:rPr>
            </w:pPr>
            <w:r>
              <w:rPr>
                <w:rFonts w:cs="Arial"/>
                <w:color w:val="000000"/>
                <w:lang w:eastAsia="cs-CZ"/>
              </w:rPr>
              <w:t>Účastník řízení – obviněný, poškozený, vlastník věci, která může být nebo byla zabrána,</w:t>
            </w:r>
          </w:p>
          <w:p>
            <w:pPr>
              <w:pStyle w:val="Normal"/>
              <w:spacing w:lineRule="auto" w:line="240" w:before="60" w:after="60"/>
              <w:rPr>
                <w:rFonts w:cs="Arial"/>
                <w:color w:val="000000"/>
                <w:lang w:eastAsia="cs-CZ"/>
              </w:rPr>
            </w:pPr>
            <w:r>
              <w:rPr>
                <w:rFonts w:cs="Arial"/>
                <w:color w:val="000000"/>
                <w:lang w:eastAsia="cs-CZ"/>
              </w:rPr>
              <w:t>osoba přímo postižená spácháním přestupku,</w:t>
            </w:r>
          </w:p>
          <w:p>
            <w:pPr>
              <w:pStyle w:val="Normal"/>
              <w:spacing w:lineRule="auto" w:line="240" w:before="60" w:after="60"/>
              <w:rPr>
                <w:rFonts w:cs="Arial"/>
                <w:color w:val="000000"/>
                <w:lang w:eastAsia="cs-CZ"/>
              </w:rPr>
            </w:pPr>
            <w:r>
              <w:rPr>
                <w:rFonts w:cs="Arial"/>
                <w:color w:val="000000"/>
                <w:lang w:eastAsia="cs-CZ"/>
              </w:rPr>
              <w:t>zákonný zástupce a opatrovník mladistvého obviněného,</w:t>
            </w:r>
          </w:p>
          <w:p>
            <w:pPr>
              <w:pStyle w:val="Normal"/>
              <w:spacing w:lineRule="auto" w:line="240" w:before="60" w:after="60"/>
              <w:rPr>
                <w:rFonts w:cs="Arial"/>
                <w:color w:val="000000"/>
                <w:lang w:eastAsia="cs-CZ"/>
              </w:rPr>
            </w:pPr>
            <w:r>
              <w:rPr>
                <w:rFonts w:cs="Arial"/>
                <w:color w:val="000000"/>
                <w:lang w:eastAsia="cs-CZ"/>
              </w:rPr>
              <w:t>právní zástupce účastníka řízení,</w:t>
            </w:r>
          </w:p>
          <w:p>
            <w:pPr>
              <w:pStyle w:val="Normal"/>
              <w:spacing w:lineRule="auto" w:line="240" w:before="60" w:after="60"/>
              <w:rPr>
                <w:rFonts w:cs="Arial"/>
                <w:color w:val="000000"/>
                <w:lang w:eastAsia="cs-CZ"/>
              </w:rPr>
            </w:pPr>
            <w:r>
              <w:rPr>
                <w:rFonts w:cs="Arial"/>
                <w:color w:val="000000"/>
                <w:lang w:eastAsia="cs-CZ"/>
              </w:rPr>
              <w:t>svědek, tlumočník, znalec.</w:t>
            </w:r>
          </w:p>
        </w:tc>
      </w:tr>
      <w:tr>
        <w:trPr>
          <w:trHeight w:val="454" w:hRule="atLeast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DEEAF6" w:themeFill="accent1" w:themeFillTint="33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60" w:after="60"/>
              <w:jc w:val="left"/>
              <w:rPr>
                <w:rFonts w:cs="Arial"/>
                <w:b/>
                <w:b/>
                <w:color w:val="000000"/>
                <w:lang w:eastAsia="cs-CZ"/>
              </w:rPr>
            </w:pPr>
            <w:r>
              <w:rPr>
                <w:rFonts w:cs="Arial"/>
                <w:b/>
                <w:color w:val="000000"/>
                <w:lang w:eastAsia="cs-CZ"/>
              </w:rPr>
              <w:t>III. Kategorie osobních údajů</w:t>
            </w:r>
          </w:p>
        </w:tc>
      </w:tr>
      <w:tr>
        <w:trPr>
          <w:trHeight w:val="794" w:hRule="atLeast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60" w:after="60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 xml:space="preserve">Základní identifikační údaje, údaje týkající se skutkových okolností projednávaného přestupku, údaje, které vyplývají z opatřených důkazů. </w:t>
            </w:r>
          </w:p>
        </w:tc>
      </w:tr>
      <w:tr>
        <w:trPr>
          <w:trHeight w:val="454" w:hRule="atLeast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DEEAF6" w:themeFill="accent1" w:themeFillTint="33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60" w:after="60"/>
              <w:jc w:val="left"/>
              <w:rPr>
                <w:rFonts w:cs="Arial"/>
                <w:b/>
                <w:b/>
                <w:color w:val="000000"/>
                <w:lang w:eastAsia="cs-CZ"/>
              </w:rPr>
            </w:pPr>
            <w:r>
              <w:rPr>
                <w:rFonts w:cs="Arial"/>
                <w:b/>
                <w:color w:val="000000"/>
                <w:lang w:eastAsia="cs-CZ"/>
              </w:rPr>
              <w:t>IV. Kategorie příjemců</w:t>
            </w:r>
          </w:p>
        </w:tc>
      </w:tr>
      <w:tr>
        <w:trPr>
          <w:trHeight w:val="409" w:hRule="atLeast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60" w:after="60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Účastníci řízení a další osoby vystupující v řízení, nadřízený správní orgán, soud, právní zástupce obce.</w:t>
            </w:r>
          </w:p>
        </w:tc>
      </w:tr>
      <w:tr>
        <w:trPr>
          <w:trHeight w:val="454" w:hRule="atLeast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DEEAF6" w:themeFill="accent1" w:themeFillTint="33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60" w:after="60"/>
              <w:rPr>
                <w:rFonts w:cs="Arial"/>
                <w:b/>
                <w:b/>
                <w:lang w:eastAsia="cs-CZ"/>
              </w:rPr>
            </w:pPr>
            <w:r>
              <w:rPr>
                <w:rFonts w:cs="Arial"/>
                <w:b/>
                <w:lang w:eastAsia="cs-CZ"/>
              </w:rPr>
              <w:t>V. Plánované lhůty pro výmaz kategorií osobních údajů</w:t>
            </w:r>
          </w:p>
        </w:tc>
      </w:tr>
      <w:tr>
        <w:trPr>
          <w:trHeight w:val="794" w:hRule="atLeast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60" w:after="60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Osobní údaje jsou zpracovávány po dobu, kdy mohou být zapotřebí k zajištění účelu řízení, včetně výkonu rozhodnutí a uplatnění mimořádných opravných prostředků, navýšenou o dobu potřebnou ke skartačnímu řízení (zpravidla do 5 let od pravomocného ukončení řízení).</w:t>
            </w:r>
          </w:p>
        </w:tc>
      </w:tr>
      <w:tr>
        <w:trPr>
          <w:trHeight w:val="454" w:hRule="atLeast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DEEAF6" w:themeFill="accent1" w:themeFillTint="33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60" w:after="60"/>
              <w:rPr>
                <w:rFonts w:cs="Arial"/>
                <w:b/>
                <w:b/>
                <w:lang w:eastAsia="cs-CZ"/>
              </w:rPr>
            </w:pPr>
            <w:r>
              <w:rPr>
                <w:rFonts w:cs="Arial"/>
                <w:b/>
                <w:lang w:eastAsia="cs-CZ"/>
              </w:rPr>
              <w:t>VI. Obecný popis technických a organizačních bezpečnostních opatření</w:t>
            </w:r>
          </w:p>
        </w:tc>
      </w:tr>
      <w:tr>
        <w:trPr>
          <w:trHeight w:val="454" w:hRule="atLeast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60" w:after="60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Listiny s osobními údaji jsou uzamykány, údaje zpracovávané elektronicky jsou zabezpečeny přístupovými hesly. K osobním údajům mají přístup pouze osoby, které se s nimi potřebují seznamovat při plnění úkolů v rámci příslušných agend obce, nebo jimž jsou v souladu s právními předpisy zpřístupněny.</w:t>
            </w:r>
          </w:p>
        </w:tc>
      </w:tr>
    </w:tbl>
    <w:p>
      <w:pPr>
        <w:pStyle w:val="Normal"/>
        <w:spacing w:lineRule="auto" w:line="240"/>
        <w:rPr/>
      </w:pPr>
      <w:r>
        <w:rPr/>
      </w:r>
    </w:p>
    <w:sectPr>
      <w:type w:val="nextPage"/>
      <w:pgSz w:w="11906" w:h="16838"/>
      <w:pgMar w:left="1417" w:right="1417" w:header="0" w:top="56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416689"/>
    <w:pPr>
      <w:widowControl/>
      <w:bidi w:val="0"/>
      <w:spacing w:lineRule="auto" w:line="288" w:before="200" w:after="0"/>
      <w:jc w:val="both"/>
    </w:pPr>
    <w:rPr>
      <w:rFonts w:ascii="Arial" w:hAnsi="Arial" w:eastAsia="Times New Roman" w:cs="Times New Roman"/>
      <w:color w:val="auto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eastAsia="Calibri" w:cs="Times New Roman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416689"/>
    <w:pPr>
      <w:spacing w:lineRule="auto" w:line="240" w:before="0" w:after="0"/>
      <w:jc w:val="left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obec-dehtare@seznam.cz" TargetMode="External"/><Relationship Id="rId3" Type="http://schemas.openxmlformats.org/officeDocument/2006/relationships/hyperlink" Target="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2124AD-1DEE-494B-AFC2-0C3F75767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Application>LibreOffice/5.3.0.3$Windows_x86 LibreOffice_project/7074905676c47b82bbcfbea1aeefc84afe1c50e1</Application>
  <Pages>2</Pages>
  <Words>347</Words>
  <Characters>2044</Characters>
  <CharactersWithSpaces>2368</CharactersWithSpaces>
  <Paragraphs>28</Paragraphs>
  <Company>MV ČR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2018-06-17T10:33:00Z</dcterms:created>
  <dc:creator>Uzivatel</dc:creator>
  <dc:description/>
  <dc:language>cs-CZ</dc:language>
  <cp:lastModifiedBy/>
  <dcterms:modified xsi:type="dcterms:W3CDTF">2018-06-28T15:28:03Z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MV ČR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